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AA66" w14:textId="77777777" w:rsidR="001E7831" w:rsidRDefault="001E7831" w:rsidP="001E7831">
      <w:pPr>
        <w:spacing w:line="240" w:lineRule="auto"/>
        <w:jc w:val="center"/>
        <w:rPr>
          <w:b/>
          <w:bCs/>
          <w:sz w:val="24"/>
          <w:szCs w:val="24"/>
          <w:u w:val="single"/>
        </w:rPr>
      </w:pPr>
      <w:r w:rsidRPr="005352ED">
        <w:rPr>
          <w:noProof/>
          <w:u w:val="single"/>
        </w:rPr>
        <w:drawing>
          <wp:inline distT="0" distB="0" distL="0" distR="0" wp14:anchorId="3BE624C5" wp14:editId="4558FFB4">
            <wp:extent cx="6094729" cy="1328889"/>
            <wp:effectExtent l="0" t="0" r="190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9420" cy="1338633"/>
                    </a:xfrm>
                    <a:prstGeom prst="rect">
                      <a:avLst/>
                    </a:prstGeom>
                    <a:noFill/>
                    <a:ln>
                      <a:noFill/>
                    </a:ln>
                  </pic:spPr>
                </pic:pic>
              </a:graphicData>
            </a:graphic>
          </wp:inline>
        </w:drawing>
      </w:r>
    </w:p>
    <w:p w14:paraId="6BA22DDE" w14:textId="6ED5236C" w:rsidR="00812881" w:rsidRPr="00812881" w:rsidRDefault="00812881" w:rsidP="00812881">
      <w:pPr>
        <w:jc w:val="center"/>
        <w:rPr>
          <w:rFonts w:ascii="Times New Roman" w:hAnsi="Times New Roman"/>
          <w:b/>
          <w:bCs/>
          <w:sz w:val="28"/>
          <w:szCs w:val="28"/>
        </w:rPr>
      </w:pPr>
      <w:r w:rsidRPr="00812881">
        <w:rPr>
          <w:rFonts w:ascii="Times New Roman" w:hAnsi="Times New Roman"/>
          <w:b/>
          <w:bCs/>
          <w:sz w:val="28"/>
          <w:szCs w:val="28"/>
        </w:rPr>
        <w:t>Virtual /Walk-in-Interview-</w:t>
      </w:r>
      <w:r w:rsidRPr="00812881">
        <w:rPr>
          <w:rFonts w:ascii="Times New Roman" w:hAnsi="Times New Roman"/>
          <w:b/>
          <w:bCs/>
          <w:sz w:val="28"/>
          <w:szCs w:val="28"/>
        </w:rPr>
        <w:t>2</w:t>
      </w:r>
      <w:r w:rsidRPr="00812881">
        <w:rPr>
          <w:rFonts w:ascii="Times New Roman" w:hAnsi="Times New Roman"/>
          <w:b/>
          <w:bCs/>
          <w:sz w:val="28"/>
          <w:szCs w:val="28"/>
        </w:rPr>
        <w:t>/2020</w:t>
      </w:r>
    </w:p>
    <w:p w14:paraId="64510B66" w14:textId="77777777" w:rsidR="00812881" w:rsidRDefault="00812881" w:rsidP="00812881">
      <w:pPr>
        <w:spacing w:line="360" w:lineRule="auto"/>
        <w:jc w:val="both"/>
        <w:rPr>
          <w:rFonts w:ascii="Times New Roman" w:hAnsi="Times New Roman"/>
        </w:rPr>
      </w:pPr>
      <w:r w:rsidRPr="00812881">
        <w:rPr>
          <w:rFonts w:ascii="Times New Roman" w:hAnsi="Times New Roman"/>
        </w:rPr>
        <w:t>Virtual / Walk-in-interview for selection of two posts of Research Associate (Siddha)</w:t>
      </w:r>
      <w:r>
        <w:rPr>
          <w:rFonts w:ascii="Times New Roman" w:hAnsi="Times New Roman"/>
        </w:rPr>
        <w:t xml:space="preserve"> – One number and Senior Research Fellow (Chemistry)- Two numbers, </w:t>
      </w:r>
      <w:r w:rsidRPr="00812881">
        <w:rPr>
          <w:rFonts w:ascii="Times New Roman" w:hAnsi="Times New Roman"/>
        </w:rPr>
        <w:t xml:space="preserve"> for the Project </w:t>
      </w:r>
      <w:r w:rsidRPr="009C65C5">
        <w:rPr>
          <w:rFonts w:ascii="Times New Roman" w:hAnsi="Times New Roman"/>
          <w:sz w:val="24"/>
          <w:szCs w:val="24"/>
        </w:rPr>
        <w:t>“Scheme for outsourcing of scientific work of Pharmacopoeia Commission for Indian Medicine &amp; Homoeopathy (PCIM &amp; H)</w:t>
      </w:r>
      <w:r>
        <w:rPr>
          <w:rFonts w:ascii="Times New Roman" w:hAnsi="Times New Roman"/>
          <w:sz w:val="24"/>
          <w:szCs w:val="24"/>
        </w:rPr>
        <w:t>”</w:t>
      </w:r>
      <w:r w:rsidRPr="009C65C5">
        <w:rPr>
          <w:rFonts w:ascii="Times New Roman" w:hAnsi="Times New Roman"/>
          <w:sz w:val="24"/>
          <w:szCs w:val="24"/>
        </w:rPr>
        <w:t xml:space="preserve"> will be held on the date to be notified later. </w:t>
      </w:r>
      <w:r w:rsidRPr="00812881">
        <w:rPr>
          <w:rFonts w:ascii="Times New Roman" w:hAnsi="Times New Roman"/>
        </w:rPr>
        <w:t xml:space="preserve"> The details are given below. Relaxation will be given to SC/ST/OBC candidates as per GOI Rules. The engagement will be purely on contract basis and no claim for continuation or regular appointment will be entertained. The application format is attached herewith. The filled application along with certificates/documents (Scanned copies) may be sent to the email address crisiddha@gmail.com. The attachment should be in PDF. The Director in-charge reserves all the rights to accept or reject any application without assigning any reason. The date of the interview will be notified later by Email / Mobile. </w:t>
      </w:r>
    </w:p>
    <w:p w14:paraId="5B477F04" w14:textId="0718FA90" w:rsidR="00E054A1" w:rsidRPr="00812881" w:rsidRDefault="00812881" w:rsidP="00812881">
      <w:pPr>
        <w:spacing w:line="360" w:lineRule="auto"/>
        <w:jc w:val="both"/>
        <w:rPr>
          <w:rFonts w:ascii="Times New Roman" w:hAnsi="Times New Roman"/>
        </w:rPr>
      </w:pPr>
      <w:r w:rsidRPr="00812881">
        <w:rPr>
          <w:rFonts w:ascii="Times New Roman" w:hAnsi="Times New Roman"/>
        </w:rPr>
        <w:t>Essential Educational Qualification &amp; General Conditions are as under: -</w:t>
      </w:r>
    </w:p>
    <w:p w14:paraId="7CB33725" w14:textId="75437B0F" w:rsidR="00E054A1" w:rsidRPr="009C65C5" w:rsidRDefault="00E054A1" w:rsidP="00E054A1">
      <w:pPr>
        <w:pStyle w:val="ListParagraph"/>
        <w:spacing w:line="360" w:lineRule="auto"/>
        <w:jc w:val="center"/>
        <w:rPr>
          <w:rFonts w:ascii="Times New Roman" w:hAnsi="Times New Roman"/>
          <w:b/>
          <w:bCs/>
          <w:sz w:val="24"/>
          <w:szCs w:val="24"/>
          <w:u w:val="single"/>
        </w:rPr>
      </w:pPr>
      <w:r w:rsidRPr="009C65C5">
        <w:rPr>
          <w:rFonts w:ascii="Times New Roman" w:hAnsi="Times New Roman"/>
          <w:b/>
          <w:bCs/>
          <w:sz w:val="24"/>
          <w:szCs w:val="24"/>
          <w:u w:val="single"/>
        </w:rPr>
        <w:t>Research Associate (Siddha)</w:t>
      </w:r>
      <w:r>
        <w:rPr>
          <w:rFonts w:ascii="Times New Roman" w:hAnsi="Times New Roman"/>
          <w:b/>
          <w:bCs/>
          <w:sz w:val="24"/>
          <w:szCs w:val="24"/>
          <w:u w:val="single"/>
        </w:rPr>
        <w:t xml:space="preserve"> – One number</w:t>
      </w:r>
    </w:p>
    <w:p w14:paraId="025788D2" w14:textId="77777777" w:rsidR="00E054A1" w:rsidRPr="009C65C5" w:rsidRDefault="00E054A1" w:rsidP="00E054A1">
      <w:pPr>
        <w:spacing w:line="360" w:lineRule="auto"/>
        <w:jc w:val="both"/>
        <w:rPr>
          <w:rFonts w:ascii="Times New Roman" w:hAnsi="Times New Roman"/>
          <w:sz w:val="24"/>
          <w:szCs w:val="24"/>
        </w:rPr>
      </w:pPr>
      <w:r w:rsidRPr="009C65C5">
        <w:rPr>
          <w:rFonts w:ascii="Times New Roman" w:hAnsi="Times New Roman"/>
          <w:sz w:val="24"/>
          <w:szCs w:val="24"/>
        </w:rPr>
        <w:t xml:space="preserve"> </w:t>
      </w:r>
      <w:r w:rsidRPr="009C65C5">
        <w:rPr>
          <w:rFonts w:ascii="Times New Roman" w:hAnsi="Times New Roman"/>
          <w:b/>
          <w:bCs/>
          <w:sz w:val="24"/>
          <w:szCs w:val="24"/>
        </w:rPr>
        <w:t>Educational Qualification:</w:t>
      </w:r>
      <w:r w:rsidRPr="009C65C5">
        <w:rPr>
          <w:rFonts w:ascii="Times New Roman" w:hAnsi="Times New Roman"/>
          <w:sz w:val="24"/>
          <w:szCs w:val="24"/>
        </w:rPr>
        <w:t xml:space="preserve"> MD (Siddha) in Gunapadam from a CCIM recognized Institution and Enrolment in the Central/ State Register of Indian Medicine/ Siddha. </w:t>
      </w:r>
    </w:p>
    <w:p w14:paraId="732895DC" w14:textId="4F90F690" w:rsidR="00E054A1" w:rsidRPr="009C65C5" w:rsidRDefault="00E054A1" w:rsidP="00E054A1">
      <w:pPr>
        <w:spacing w:line="360" w:lineRule="auto"/>
        <w:jc w:val="both"/>
        <w:rPr>
          <w:rFonts w:ascii="Times New Roman" w:hAnsi="Times New Roman"/>
          <w:sz w:val="24"/>
          <w:szCs w:val="24"/>
        </w:rPr>
      </w:pPr>
      <w:r w:rsidRPr="009C65C5">
        <w:rPr>
          <w:rFonts w:ascii="Times New Roman" w:hAnsi="Times New Roman"/>
          <w:b/>
          <w:bCs/>
          <w:sz w:val="24"/>
          <w:szCs w:val="24"/>
        </w:rPr>
        <w:t>Desirable Qualification:</w:t>
      </w:r>
      <w:r w:rsidRPr="009C65C5">
        <w:rPr>
          <w:rFonts w:ascii="Times New Roman" w:hAnsi="Times New Roman"/>
          <w:sz w:val="24"/>
          <w:szCs w:val="24"/>
        </w:rPr>
        <w:t xml:space="preserve"> Experience in </w:t>
      </w:r>
      <w:r>
        <w:rPr>
          <w:rFonts w:ascii="Times New Roman" w:hAnsi="Times New Roman"/>
          <w:sz w:val="24"/>
          <w:szCs w:val="24"/>
        </w:rPr>
        <w:t xml:space="preserve">drug </w:t>
      </w:r>
      <w:r w:rsidR="00293D88">
        <w:rPr>
          <w:rFonts w:ascii="Times New Roman" w:hAnsi="Times New Roman"/>
          <w:sz w:val="24"/>
          <w:szCs w:val="24"/>
        </w:rPr>
        <w:t xml:space="preserve">preparation </w:t>
      </w:r>
      <w:r>
        <w:rPr>
          <w:rFonts w:ascii="Times New Roman" w:hAnsi="Times New Roman"/>
          <w:sz w:val="24"/>
          <w:szCs w:val="24"/>
        </w:rPr>
        <w:t>process</w:t>
      </w:r>
      <w:r w:rsidR="00293D88">
        <w:rPr>
          <w:rFonts w:ascii="Times New Roman" w:hAnsi="Times New Roman"/>
          <w:sz w:val="24"/>
          <w:szCs w:val="24"/>
        </w:rPr>
        <w:t>es</w:t>
      </w:r>
      <w:r>
        <w:rPr>
          <w:rFonts w:ascii="Times New Roman" w:hAnsi="Times New Roman"/>
          <w:sz w:val="24"/>
          <w:szCs w:val="24"/>
        </w:rPr>
        <w:t xml:space="preserve"> and </w:t>
      </w:r>
      <w:r>
        <w:rPr>
          <w:rFonts w:ascii="Times New Roman" w:hAnsi="Times New Roman"/>
          <w:sz w:val="24"/>
          <w:szCs w:val="24"/>
        </w:rPr>
        <w:t>standardization</w:t>
      </w:r>
    </w:p>
    <w:p w14:paraId="01C21086" w14:textId="77777777" w:rsidR="00E054A1" w:rsidRPr="009C65C5" w:rsidRDefault="00E054A1" w:rsidP="00E054A1">
      <w:pPr>
        <w:spacing w:line="360" w:lineRule="auto"/>
        <w:jc w:val="both"/>
        <w:rPr>
          <w:rFonts w:ascii="Times New Roman" w:hAnsi="Times New Roman"/>
          <w:sz w:val="24"/>
          <w:szCs w:val="24"/>
        </w:rPr>
      </w:pPr>
      <w:r w:rsidRPr="009C65C5">
        <w:rPr>
          <w:rFonts w:ascii="Times New Roman" w:hAnsi="Times New Roman"/>
          <w:b/>
          <w:bCs/>
          <w:sz w:val="24"/>
          <w:szCs w:val="24"/>
        </w:rPr>
        <w:t>Age:</w:t>
      </w:r>
      <w:r w:rsidRPr="009C65C5">
        <w:rPr>
          <w:rFonts w:ascii="Times New Roman" w:hAnsi="Times New Roman"/>
          <w:sz w:val="24"/>
          <w:szCs w:val="24"/>
        </w:rPr>
        <w:t xml:space="preserve"> not to exceed 40 years</w:t>
      </w:r>
      <w:r>
        <w:rPr>
          <w:rFonts w:ascii="Times New Roman" w:hAnsi="Times New Roman"/>
          <w:sz w:val="24"/>
          <w:szCs w:val="24"/>
        </w:rPr>
        <w:t xml:space="preserve">, </w:t>
      </w:r>
      <w:r w:rsidRPr="009C65C5">
        <w:rPr>
          <w:rFonts w:ascii="Times New Roman" w:hAnsi="Times New Roman"/>
          <w:sz w:val="24"/>
          <w:szCs w:val="24"/>
        </w:rPr>
        <w:t xml:space="preserve">Relaxation will be given to SC/ST/OBC </w:t>
      </w:r>
      <w:r>
        <w:rPr>
          <w:rFonts w:ascii="Times New Roman" w:hAnsi="Times New Roman"/>
          <w:sz w:val="24"/>
          <w:szCs w:val="24"/>
        </w:rPr>
        <w:t xml:space="preserve">and women </w:t>
      </w:r>
      <w:r w:rsidRPr="009C65C5">
        <w:rPr>
          <w:rFonts w:ascii="Times New Roman" w:hAnsi="Times New Roman"/>
          <w:sz w:val="24"/>
          <w:szCs w:val="24"/>
        </w:rPr>
        <w:t>candidates as per GOI Rules.</w:t>
      </w:r>
    </w:p>
    <w:p w14:paraId="58B7F1C8" w14:textId="23B94DEB" w:rsidR="00E054A1" w:rsidRDefault="00E054A1" w:rsidP="00E054A1">
      <w:pPr>
        <w:spacing w:line="360" w:lineRule="auto"/>
        <w:jc w:val="both"/>
        <w:rPr>
          <w:rFonts w:ascii="Times New Roman" w:hAnsi="Times New Roman"/>
          <w:sz w:val="24"/>
          <w:szCs w:val="24"/>
        </w:rPr>
      </w:pPr>
      <w:r w:rsidRPr="009C65C5">
        <w:rPr>
          <w:rFonts w:ascii="Times New Roman" w:hAnsi="Times New Roman"/>
          <w:b/>
          <w:bCs/>
          <w:sz w:val="24"/>
          <w:szCs w:val="24"/>
        </w:rPr>
        <w:t>Fellowship:</w:t>
      </w:r>
      <w:r w:rsidRPr="009C65C5">
        <w:rPr>
          <w:rFonts w:ascii="Times New Roman" w:hAnsi="Times New Roman"/>
          <w:sz w:val="24"/>
          <w:szCs w:val="24"/>
        </w:rPr>
        <w:t xml:space="preserve"> Rs.36,</w:t>
      </w:r>
      <w:r>
        <w:rPr>
          <w:rFonts w:ascii="Times New Roman" w:hAnsi="Times New Roman"/>
          <w:sz w:val="24"/>
          <w:szCs w:val="24"/>
        </w:rPr>
        <w:t xml:space="preserve"> </w:t>
      </w:r>
      <w:r w:rsidRPr="009C65C5">
        <w:rPr>
          <w:rFonts w:ascii="Times New Roman" w:hAnsi="Times New Roman"/>
          <w:sz w:val="24"/>
          <w:szCs w:val="24"/>
        </w:rPr>
        <w:t xml:space="preserve">000/- + HRA </w:t>
      </w:r>
      <w:r>
        <w:rPr>
          <w:rFonts w:ascii="Times New Roman" w:hAnsi="Times New Roman"/>
          <w:sz w:val="24"/>
          <w:szCs w:val="24"/>
        </w:rPr>
        <w:t>as applicable</w:t>
      </w:r>
      <w:r>
        <w:rPr>
          <w:rFonts w:ascii="Times New Roman" w:hAnsi="Times New Roman"/>
          <w:sz w:val="24"/>
          <w:szCs w:val="24"/>
        </w:rPr>
        <w:t xml:space="preserve"> (pre-revised 6</w:t>
      </w:r>
      <w:r w:rsidRPr="00E054A1">
        <w:rPr>
          <w:rFonts w:ascii="Times New Roman" w:hAnsi="Times New Roman"/>
          <w:sz w:val="24"/>
          <w:szCs w:val="24"/>
          <w:vertAlign w:val="superscript"/>
        </w:rPr>
        <w:t>th</w:t>
      </w:r>
      <w:r>
        <w:rPr>
          <w:rFonts w:ascii="Times New Roman" w:hAnsi="Times New Roman"/>
          <w:sz w:val="24"/>
          <w:szCs w:val="24"/>
        </w:rPr>
        <w:t xml:space="preserve"> CPC scale)</w:t>
      </w:r>
    </w:p>
    <w:p w14:paraId="23C35C5A" w14:textId="77777777" w:rsidR="00E054A1" w:rsidRDefault="00E054A1" w:rsidP="00E054A1">
      <w:pPr>
        <w:spacing w:line="360" w:lineRule="auto"/>
        <w:jc w:val="both"/>
        <w:rPr>
          <w:rFonts w:ascii="Times New Roman" w:hAnsi="Times New Roman"/>
          <w:sz w:val="24"/>
          <w:szCs w:val="24"/>
        </w:rPr>
      </w:pPr>
      <w:r w:rsidRPr="009C65C5">
        <w:rPr>
          <w:rFonts w:ascii="Times New Roman" w:hAnsi="Times New Roman"/>
          <w:b/>
          <w:bCs/>
          <w:sz w:val="24"/>
          <w:szCs w:val="24"/>
        </w:rPr>
        <w:t>Period of the project:</w:t>
      </w:r>
      <w:r w:rsidRPr="009C65C5">
        <w:rPr>
          <w:rFonts w:ascii="Times New Roman" w:hAnsi="Times New Roman"/>
          <w:sz w:val="24"/>
          <w:szCs w:val="24"/>
        </w:rPr>
        <w:t xml:space="preserve"> 1 years or till completion of the project whichever is earlier.</w:t>
      </w:r>
    </w:p>
    <w:p w14:paraId="4AEEEB2E" w14:textId="660FD245" w:rsidR="00E054A1" w:rsidRPr="009C65C5" w:rsidRDefault="00E054A1" w:rsidP="00E054A1">
      <w:pPr>
        <w:pStyle w:val="ListParagraph"/>
        <w:spacing w:line="360" w:lineRule="auto"/>
        <w:jc w:val="center"/>
        <w:rPr>
          <w:rFonts w:ascii="Times New Roman" w:hAnsi="Times New Roman"/>
          <w:b/>
          <w:bCs/>
          <w:sz w:val="24"/>
          <w:szCs w:val="24"/>
          <w:u w:val="single"/>
        </w:rPr>
      </w:pPr>
      <w:r w:rsidRPr="009C65C5">
        <w:rPr>
          <w:rFonts w:ascii="Times New Roman" w:hAnsi="Times New Roman"/>
          <w:b/>
          <w:bCs/>
          <w:sz w:val="24"/>
          <w:szCs w:val="24"/>
          <w:u w:val="single"/>
          <w:shd w:val="clear" w:color="auto" w:fill="FFFFFF"/>
        </w:rPr>
        <w:t>Senior Research Fellow</w:t>
      </w:r>
      <w:r>
        <w:rPr>
          <w:rFonts w:ascii="Times New Roman" w:hAnsi="Times New Roman"/>
          <w:b/>
          <w:bCs/>
          <w:sz w:val="24"/>
          <w:szCs w:val="24"/>
          <w:u w:val="single"/>
          <w:shd w:val="clear" w:color="auto" w:fill="FFFFFF"/>
        </w:rPr>
        <w:t xml:space="preserve"> (Chemistry) – Two numbers</w:t>
      </w:r>
    </w:p>
    <w:p w14:paraId="0712052A" w14:textId="59E2B2E4" w:rsidR="00E054A1" w:rsidRPr="009C65C5" w:rsidRDefault="00E054A1" w:rsidP="00E054A1">
      <w:pPr>
        <w:pStyle w:val="rtejustify"/>
        <w:shd w:val="clear" w:color="auto" w:fill="FFFFFF"/>
        <w:spacing w:before="0" w:beforeAutospacing="0" w:after="150" w:afterAutospacing="0" w:line="360" w:lineRule="auto"/>
        <w:jc w:val="both"/>
      </w:pPr>
      <w:r w:rsidRPr="009C65C5">
        <w:rPr>
          <w:b/>
          <w:bCs/>
        </w:rPr>
        <w:t>Educational Qualification:</w:t>
      </w:r>
      <w:r w:rsidRPr="009C65C5">
        <w:t xml:space="preserve"> M.Sc. Chemistry</w:t>
      </w:r>
      <w:r>
        <w:t xml:space="preserve">/ Analytical chemistry/Inorganic chemistry </w:t>
      </w:r>
      <w:r w:rsidRPr="009C65C5">
        <w:t>with minimum 2 years research/</w:t>
      </w:r>
      <w:r>
        <w:t>teaching/industrial</w:t>
      </w:r>
      <w:r w:rsidRPr="009C65C5">
        <w:t xml:space="preserve"> experience from a recognized University / Institution.</w:t>
      </w:r>
    </w:p>
    <w:p w14:paraId="595CD50D" w14:textId="64DD4949" w:rsidR="00E054A1" w:rsidRPr="009C65C5" w:rsidRDefault="00E054A1" w:rsidP="00E054A1">
      <w:pPr>
        <w:pStyle w:val="rtejustify"/>
        <w:shd w:val="clear" w:color="auto" w:fill="FFFFFF"/>
        <w:spacing w:before="0" w:beforeAutospacing="0" w:after="150" w:afterAutospacing="0" w:line="360" w:lineRule="auto"/>
        <w:jc w:val="both"/>
      </w:pPr>
      <w:r w:rsidRPr="009C65C5">
        <w:lastRenderedPageBreak/>
        <w:t xml:space="preserve"> </w:t>
      </w:r>
      <w:r w:rsidRPr="009C65C5">
        <w:rPr>
          <w:b/>
          <w:bCs/>
        </w:rPr>
        <w:t>Desirable Qualification:</w:t>
      </w:r>
      <w:r w:rsidRPr="009C65C5">
        <w:t xml:space="preserve"> </w:t>
      </w:r>
      <w:r>
        <w:t xml:space="preserve">Hands on </w:t>
      </w:r>
      <w:r w:rsidRPr="009C65C5">
        <w:t xml:space="preserve">experience in </w:t>
      </w:r>
      <w:r>
        <w:t>sophisticated analytical instruments such as HPLC, ICP-OES, IC etc.</w:t>
      </w:r>
    </w:p>
    <w:p w14:paraId="596647C9" w14:textId="3137EA55" w:rsidR="00E054A1" w:rsidRDefault="00E054A1" w:rsidP="00E054A1">
      <w:pPr>
        <w:spacing w:line="360" w:lineRule="auto"/>
        <w:jc w:val="both"/>
        <w:rPr>
          <w:rFonts w:ascii="Times New Roman" w:hAnsi="Times New Roman"/>
          <w:sz w:val="24"/>
          <w:szCs w:val="24"/>
        </w:rPr>
      </w:pPr>
      <w:r w:rsidRPr="009C65C5">
        <w:rPr>
          <w:rFonts w:ascii="Times New Roman" w:hAnsi="Times New Roman"/>
          <w:b/>
          <w:bCs/>
          <w:sz w:val="24"/>
          <w:szCs w:val="24"/>
        </w:rPr>
        <w:t>Fellowship:</w:t>
      </w:r>
      <w:r w:rsidRPr="009C65C5">
        <w:rPr>
          <w:rFonts w:ascii="Times New Roman" w:hAnsi="Times New Roman"/>
          <w:sz w:val="24"/>
          <w:szCs w:val="24"/>
        </w:rPr>
        <w:t xml:space="preserve"> Rs.28,</w:t>
      </w:r>
      <w:r>
        <w:rPr>
          <w:rFonts w:ascii="Times New Roman" w:hAnsi="Times New Roman"/>
          <w:sz w:val="24"/>
          <w:szCs w:val="24"/>
        </w:rPr>
        <w:t xml:space="preserve"> </w:t>
      </w:r>
      <w:r w:rsidRPr="009C65C5">
        <w:rPr>
          <w:rFonts w:ascii="Times New Roman" w:hAnsi="Times New Roman"/>
          <w:sz w:val="24"/>
          <w:szCs w:val="24"/>
        </w:rPr>
        <w:t xml:space="preserve">000/- + HRA </w:t>
      </w:r>
      <w:r>
        <w:rPr>
          <w:rFonts w:ascii="Times New Roman" w:hAnsi="Times New Roman"/>
          <w:sz w:val="24"/>
          <w:szCs w:val="24"/>
        </w:rPr>
        <w:t>as applicable</w:t>
      </w:r>
      <w:r>
        <w:rPr>
          <w:rFonts w:ascii="Times New Roman" w:hAnsi="Times New Roman"/>
          <w:sz w:val="24"/>
          <w:szCs w:val="24"/>
        </w:rPr>
        <w:t xml:space="preserve"> (pre-revised 6</w:t>
      </w:r>
      <w:r w:rsidRPr="00E054A1">
        <w:rPr>
          <w:rFonts w:ascii="Times New Roman" w:hAnsi="Times New Roman"/>
          <w:sz w:val="24"/>
          <w:szCs w:val="24"/>
          <w:vertAlign w:val="superscript"/>
        </w:rPr>
        <w:t>th</w:t>
      </w:r>
      <w:r>
        <w:rPr>
          <w:rFonts w:ascii="Times New Roman" w:hAnsi="Times New Roman"/>
          <w:sz w:val="24"/>
          <w:szCs w:val="24"/>
        </w:rPr>
        <w:t xml:space="preserve"> CPC scale)</w:t>
      </w:r>
    </w:p>
    <w:p w14:paraId="096668AC" w14:textId="4C309883" w:rsidR="00E054A1" w:rsidRPr="009C65C5" w:rsidRDefault="00E054A1" w:rsidP="00E054A1">
      <w:pPr>
        <w:spacing w:line="360" w:lineRule="auto"/>
        <w:jc w:val="both"/>
        <w:rPr>
          <w:rFonts w:ascii="Times New Roman" w:hAnsi="Times New Roman"/>
          <w:sz w:val="24"/>
          <w:szCs w:val="24"/>
        </w:rPr>
      </w:pPr>
      <w:r w:rsidRPr="009C65C5">
        <w:rPr>
          <w:rFonts w:ascii="Times New Roman" w:hAnsi="Times New Roman"/>
          <w:b/>
          <w:bCs/>
          <w:sz w:val="24"/>
          <w:szCs w:val="24"/>
        </w:rPr>
        <w:t>Age:</w:t>
      </w:r>
      <w:r w:rsidRPr="009C65C5">
        <w:rPr>
          <w:rFonts w:ascii="Times New Roman" w:hAnsi="Times New Roman"/>
          <w:sz w:val="24"/>
          <w:szCs w:val="24"/>
        </w:rPr>
        <w:t xml:space="preserve"> not to exceed </w:t>
      </w:r>
      <w:r>
        <w:rPr>
          <w:rFonts w:ascii="Times New Roman" w:hAnsi="Times New Roman"/>
          <w:sz w:val="24"/>
          <w:szCs w:val="24"/>
        </w:rPr>
        <w:t>35</w:t>
      </w:r>
      <w:r w:rsidRPr="009C65C5">
        <w:rPr>
          <w:rFonts w:ascii="Times New Roman" w:hAnsi="Times New Roman"/>
          <w:sz w:val="24"/>
          <w:szCs w:val="24"/>
        </w:rPr>
        <w:t xml:space="preserve"> years</w:t>
      </w:r>
      <w:r>
        <w:rPr>
          <w:rFonts w:ascii="Times New Roman" w:hAnsi="Times New Roman"/>
          <w:sz w:val="24"/>
          <w:szCs w:val="24"/>
        </w:rPr>
        <w:t xml:space="preserve">, </w:t>
      </w:r>
      <w:r w:rsidRPr="009C65C5">
        <w:rPr>
          <w:rFonts w:ascii="Times New Roman" w:hAnsi="Times New Roman"/>
          <w:sz w:val="24"/>
          <w:szCs w:val="24"/>
        </w:rPr>
        <w:t xml:space="preserve">Relaxation will be given to SC/ST/OBC </w:t>
      </w:r>
      <w:r>
        <w:rPr>
          <w:rFonts w:ascii="Times New Roman" w:hAnsi="Times New Roman"/>
          <w:sz w:val="24"/>
          <w:szCs w:val="24"/>
        </w:rPr>
        <w:t xml:space="preserve">and women </w:t>
      </w:r>
      <w:r w:rsidRPr="009C65C5">
        <w:rPr>
          <w:rFonts w:ascii="Times New Roman" w:hAnsi="Times New Roman"/>
          <w:sz w:val="24"/>
          <w:szCs w:val="24"/>
        </w:rPr>
        <w:t>candidates as per GOI Rules.</w:t>
      </w:r>
    </w:p>
    <w:p w14:paraId="38CA4662" w14:textId="77777777" w:rsidR="00E054A1" w:rsidRPr="009C65C5" w:rsidRDefault="00E054A1" w:rsidP="00E054A1">
      <w:pPr>
        <w:spacing w:line="360" w:lineRule="auto"/>
        <w:jc w:val="both"/>
        <w:rPr>
          <w:rFonts w:ascii="Times New Roman" w:hAnsi="Times New Roman"/>
          <w:sz w:val="24"/>
          <w:szCs w:val="24"/>
        </w:rPr>
      </w:pPr>
      <w:r w:rsidRPr="009C65C5">
        <w:rPr>
          <w:rFonts w:ascii="Times New Roman" w:hAnsi="Times New Roman"/>
          <w:b/>
          <w:bCs/>
          <w:sz w:val="24"/>
          <w:szCs w:val="24"/>
        </w:rPr>
        <w:t>Period of the project:</w:t>
      </w:r>
      <w:r w:rsidRPr="009C65C5">
        <w:rPr>
          <w:rFonts w:ascii="Times New Roman" w:hAnsi="Times New Roman"/>
          <w:sz w:val="24"/>
          <w:szCs w:val="24"/>
        </w:rPr>
        <w:t xml:space="preserve"> 1 years or till completion of the project whichever is earlier.</w:t>
      </w:r>
    </w:p>
    <w:p w14:paraId="42FAE469" w14:textId="77777777" w:rsidR="00E054A1" w:rsidRPr="009C65C5" w:rsidRDefault="00E054A1" w:rsidP="00E054A1">
      <w:pPr>
        <w:pStyle w:val="rtejustify"/>
        <w:shd w:val="clear" w:color="auto" w:fill="FFFFFF"/>
        <w:spacing w:before="0" w:beforeAutospacing="0" w:after="150" w:afterAutospacing="0"/>
        <w:jc w:val="both"/>
      </w:pPr>
    </w:p>
    <w:p w14:paraId="57C4B9D7" w14:textId="77777777" w:rsidR="00E054A1" w:rsidRPr="009C65C5" w:rsidRDefault="00E054A1" w:rsidP="00E054A1">
      <w:pPr>
        <w:pStyle w:val="rtejustify"/>
        <w:shd w:val="clear" w:color="auto" w:fill="FFFFFF"/>
        <w:spacing w:before="0" w:beforeAutospacing="0" w:after="150" w:afterAutospacing="0"/>
        <w:jc w:val="both"/>
        <w:rPr>
          <w:rStyle w:val="Strong"/>
          <w:color w:val="000080"/>
        </w:rPr>
      </w:pPr>
    </w:p>
    <w:p w14:paraId="311A5E19" w14:textId="7EF1FD77" w:rsidR="00E054A1" w:rsidRPr="009C65C5" w:rsidRDefault="00E054A1" w:rsidP="00E054A1">
      <w:pPr>
        <w:spacing w:line="360" w:lineRule="auto"/>
        <w:jc w:val="right"/>
        <w:rPr>
          <w:rFonts w:ascii="Times New Roman" w:hAnsi="Times New Roman"/>
          <w:b/>
          <w:bCs/>
          <w:sz w:val="24"/>
          <w:szCs w:val="24"/>
        </w:rPr>
      </w:pPr>
      <w:r w:rsidRPr="009C65C5">
        <w:rPr>
          <w:rFonts w:ascii="Times New Roman" w:hAnsi="Times New Roman"/>
          <w:b/>
          <w:bCs/>
          <w:sz w:val="24"/>
          <w:szCs w:val="24"/>
        </w:rPr>
        <w:t xml:space="preserve">(Dr. </w:t>
      </w:r>
      <w:r>
        <w:rPr>
          <w:rFonts w:ascii="Times New Roman" w:hAnsi="Times New Roman"/>
          <w:b/>
          <w:bCs/>
          <w:sz w:val="24"/>
          <w:szCs w:val="24"/>
        </w:rPr>
        <w:t>P. Sathiyarajeswaran</w:t>
      </w:r>
      <w:r w:rsidRPr="009C65C5">
        <w:rPr>
          <w:rFonts w:ascii="Times New Roman" w:hAnsi="Times New Roman"/>
          <w:b/>
          <w:bCs/>
          <w:sz w:val="24"/>
          <w:szCs w:val="24"/>
        </w:rPr>
        <w:t xml:space="preserve">) </w:t>
      </w:r>
    </w:p>
    <w:p w14:paraId="5B98BB9F" w14:textId="77777777" w:rsidR="00E054A1" w:rsidRPr="009C65C5" w:rsidRDefault="00E054A1" w:rsidP="00E054A1">
      <w:pPr>
        <w:spacing w:line="360" w:lineRule="auto"/>
        <w:ind w:left="5760" w:firstLine="720"/>
        <w:jc w:val="right"/>
        <w:rPr>
          <w:rFonts w:ascii="Times New Roman" w:hAnsi="Times New Roman"/>
          <w:b/>
          <w:bCs/>
          <w:sz w:val="24"/>
          <w:szCs w:val="24"/>
        </w:rPr>
      </w:pPr>
      <w:r w:rsidRPr="009C65C5">
        <w:rPr>
          <w:rFonts w:ascii="Times New Roman" w:hAnsi="Times New Roman"/>
          <w:b/>
          <w:bCs/>
          <w:sz w:val="24"/>
          <w:szCs w:val="24"/>
        </w:rPr>
        <w:t>Assistant Director I/C</w:t>
      </w:r>
    </w:p>
    <w:p w14:paraId="26CF606F" w14:textId="77777777" w:rsidR="00E054A1" w:rsidRDefault="00E054A1"/>
    <w:sectPr w:rsidR="00E054A1" w:rsidSect="00D30070">
      <w:pgSz w:w="11906" w:h="16838"/>
      <w:pgMar w:top="1152" w:right="1274"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A58EE"/>
    <w:multiLevelType w:val="hybridMultilevel"/>
    <w:tmpl w:val="CCA446E8"/>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 w15:restartNumberingAfterBreak="0">
    <w:nsid w:val="7F6E7672"/>
    <w:multiLevelType w:val="hybridMultilevel"/>
    <w:tmpl w:val="FE6C218A"/>
    <w:lvl w:ilvl="0" w:tplc="ACF0F1F6">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zCwtDA0tDQ1NzJX0lEKTi0uzszPAykwrAUAtMdKjiwAAAA="/>
  </w:docVars>
  <w:rsids>
    <w:rsidRoot w:val="00130169"/>
    <w:rsid w:val="00031D41"/>
    <w:rsid w:val="00130169"/>
    <w:rsid w:val="001E7831"/>
    <w:rsid w:val="00293D88"/>
    <w:rsid w:val="00472AEB"/>
    <w:rsid w:val="00531035"/>
    <w:rsid w:val="00564452"/>
    <w:rsid w:val="00812881"/>
    <w:rsid w:val="009F5E5A"/>
    <w:rsid w:val="00C30A84"/>
    <w:rsid w:val="00D30070"/>
    <w:rsid w:val="00DB6FF8"/>
    <w:rsid w:val="00E054A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32E"/>
  <w15:chartTrackingRefBased/>
  <w15:docId w15:val="{DEBFD171-4D61-43AA-87CF-AB287404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31"/>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831"/>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1E7831"/>
    <w:rPr>
      <w:rFonts w:ascii="Calibri" w:eastAsia="Times New Roman" w:hAnsi="Calibri" w:cs="Mangal"/>
      <w:szCs w:val="22"/>
      <w:lang w:eastAsia="en-IN"/>
    </w:rPr>
  </w:style>
  <w:style w:type="paragraph" w:styleId="ListParagraph">
    <w:name w:val="List Paragraph"/>
    <w:basedOn w:val="Normal"/>
    <w:uiPriority w:val="34"/>
    <w:qFormat/>
    <w:rsid w:val="00564452"/>
    <w:pPr>
      <w:ind w:left="720"/>
      <w:contextualSpacing/>
    </w:pPr>
  </w:style>
  <w:style w:type="paragraph" w:customStyle="1" w:styleId="rtejustify">
    <w:name w:val="rtejustify"/>
    <w:basedOn w:val="Normal"/>
    <w:rsid w:val="00E054A1"/>
    <w:pPr>
      <w:spacing w:before="100" w:beforeAutospacing="1" w:after="100" w:afterAutospacing="1" w:line="240" w:lineRule="auto"/>
    </w:pPr>
    <w:rPr>
      <w:rFonts w:ascii="Times New Roman" w:hAnsi="Times New Roman"/>
      <w:sz w:val="24"/>
      <w:szCs w:val="24"/>
      <w:lang w:bidi="hi-IN"/>
    </w:rPr>
  </w:style>
  <w:style w:type="character" w:styleId="Strong">
    <w:name w:val="Strong"/>
    <w:basedOn w:val="DefaultParagraphFont"/>
    <w:uiPriority w:val="22"/>
    <w:qFormat/>
    <w:rsid w:val="00E05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 2</dc:creator>
  <cp:keywords/>
  <dc:description/>
  <cp:lastModifiedBy>kannabiran parthasarathy</cp:lastModifiedBy>
  <cp:revision>4</cp:revision>
  <cp:lastPrinted>2020-06-16T08:46:00Z</cp:lastPrinted>
  <dcterms:created xsi:type="dcterms:W3CDTF">2020-08-07T17:05:00Z</dcterms:created>
  <dcterms:modified xsi:type="dcterms:W3CDTF">2020-08-07T17:16:00Z</dcterms:modified>
</cp:coreProperties>
</file>